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FŁ4K: EDUKACJA – WARSZTATY I LEKCJE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Kręgi naprawcze – warsztaty dla dzieci i dorosłych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Prowadząca: Aleksandra Jalas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10 września / 10.00 i 14.00 / Centrum Dialogu im. Marka Edelmana, Wojska Polskiego 83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pewno zastanawialiście się kiedyś, co zrobić, kiedy jesteście z kimś w konflikcie. Jak rozmawiać z drugą osobą albo z grupą. Może obawialiście się tego, że poniosą was nerwy, powiecie za dużo albo inni przedstawią oceny Waszego zachowania nie do końca zgodne z tym, co sami uważacie. Pewnie spodziewaliście się, że cała sytuacja będzie trudna i nieprzyjemna. A może lepiej w ogóle się tym nie zajmować? Przestać rozmawiać, spotykać się, robić coś razem…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Tak kończy się wiele wartościowych relacji. Odkrycie kręgów naprawczych może być chwilą, w której uświadomicie sobie, że można inaczej.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Kręgi naprawcze zostały zainicjowane przez Dominica Bartera w latach 90. w Brazylii. Autor pracował tą metodą w środowiskach, w których przemocowa komunikacja jest na porządku dziennym.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czym polegają? Grupa osób dobrowolnie spotyka się, żeby omówić konflikt, który zaistniał w ich społeczności. O tym, co jest dla nich ważne, rozmawiają przy udziale osoby facylitującej, czyli ułatwiającej porozumienie. To ona – poprzez odpowiednie pytania i empatyczne towarzyszenie – pomaga zgromadzonym naprawdę się usłyszeć.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Warsztaty są skierowane do rodziców, nauczycieli, uczniów i wszystkich osób funkcjonujących w środowiskach, w których pojawiają się konflikty, i brakuje sposobów na ich rozwiązanie.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Warsztat poranny jest przeznaczony dla dzieci w wieku 7-13 lat w grupie 8-14 osób. Potrwa 2 godziny.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Warsztat popołudniowy jest przeznaczony dla dorosłych w grupie 8-14 osób. Potrwa 4 godziny. 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BEZPŁATNY, ZAPISY: kreginaprawcze@4kultury.pl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 znajdowaniu czułości – warsztaty dla dzieci i dorosłych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Prowadząca: Anna Jurek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10 września / 16.00 / Centrum Dialogu im. Marka Edelmana, Wojska Polskiego 83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co dzień biegniemy w rytmie zadań, terminów, czasu tętniącego pod skórą. Odbiegamy od siebie.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Spróbujemy zatem do siebie wrócić: w ciszy i w kontakcie z naturą. Przyjrzymy się czułości i bliskości: czy mają moc wpływania na świat, na innych? Jak nas wpływają na nas? Jak możemy pozostać w kontakcie z tym, co czułe, w zabieganej codzienności?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Zabierzcie ze sobą opaski na oczy!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Warsztat przeznaczony jest dla dzieci i młodzieży w wieku 10-13 lat wraz z opiekunami w grupie do 20 osób.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Wydarzenie organizowane jest w ramach zadania "Elementarz empatii" dofinansowanego ze środków Ministra Kultury i Dziedzictwa Narodowego pochodzących z Funduszu Promocji Kultury.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BEZPŁATNY, ZAPISY: czulosc@4kultury.pl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Nowy początek (porządek) Łodzi – lekcje dla szkół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12 września / 10.00 / Centrum Dialogu im. Marka Edelmana, Wojska Polskiego 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Dwieście lat temu do Łodzi zaczęli przybywać sukiennicy i tkacze, zmieniając małe miasteczko w jedną z największych metropolii na ziemiach polskich w zaborze rosyjskim. Uczestnicy poznają przybliżone początki Łodzi przemysłowej. Dowiedzą się, gdzie było nowe miasto, gdzie osada fabryczna, a kto mieszkał na starym mieście. Spróbują także odpowiedzieć na pytania: czy Łódź była gotowa na fale kolejnych migrantów? Co łączy Łódź i największe amerykańskie miasta? 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Lekcja przeznaczona jest dla uczniów klas 5-8 i szkół średnich.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BEZPŁATNY, ZAPISY: lekcje@4kultury.pl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Jak powstał Lodzermensch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– lekcje dla szkół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13 września / 10.00 / Centrum Dialogu im. Marka Edelmana, Wojska Polskiego 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XIX wieku Łódź była jedną z najszybciej rozwijających się metropolii. Nowy pomysł na miasto, ściśle związany z przemysłem, przyciągał kolejne fale migrantów, którzy odcisnęli trwałe piętno na miejskiej przestrzeni. Niemcy, Żydzi i Polacy w kilkadziesiąt lat stworzyli miasto o wyrazistym charakterze. 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trakcie zajęć uczestnicy dowiedzą się, kto przyjeżdżał do Łodzi w XIX wieku, kim był Lodzermensch i jakie ślady po wielokulturowej Łodzi pozostały w naszym mieście do dzisiaj.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Lekcja przeznaczona jest dla uczniów klas 5-8 i szkół średnich.</w:t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BEZPŁATNY, ZAPISY: lekcje@4kultury.pl</w:t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Kuchnia bliskości – wieczorne warsztaty kulinarne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16 września / 18.00 / Centrum Dialogu im. Marka Edelmana, Wojska Polskiego 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Nic tak nie zbliża jak wspólne gotowanie. Najłatwiej też rozmawiać, kiedy ręce zajęte są wspólną pracą. Podczas dwóch wieczornych warsztatów kulinarnych zaprosimy łodzian i łodzianki, rodowitych i przyjezdnych, do tego, żeby nauczyli siebie nawzajem gotować swoje ulubione potrawy. Przy okazji porozmawiamy o pochodzeniu – przygotowywanych dań i naszych rodzin – by po nitce do kłębka dotrzeć do wspólnych korzeni. Zarówno warsztat, jak i następująca po nim kolacja, będą dyskretnie moderowaną przestrzenią poszukiwania tego, co w nas wspólne i bliskie. </w:t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Warsztaty odbędą się w grupach ok. 14-osobowych.</w:t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BEZPŁATNY, ZAPISY: kuchnia@4kultury.pl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Arka/ Drzewa – warsztaty przyrodnicze dla dzieci </w:t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17 września / 12.00 / Centrum Dialogu im. Marka Edelmana, Wojska Polskiego 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Prowadzące: Małgorzata Gurowska, Joanna Ruszczyk</w:t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Drzewa produkują tlen, pochłaniają z powietrza dwutlenek węgla i wiele innych szkodliwych substancji. To tylko część ich pracy. Dają ludziom i zwierzętom znacznie więcej. Na warsztatach docenimy pracę drzew. Poznamy je lepiej, szczególnie te dojrzałe, sędziwe, które są domem dla wielu organizmów.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Warsztat przeznaczony jest dla dzieci w wieku 5-10 lat wraz z opiekunami w grupie do 20 osób.</w:t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Wydarzenie organizowane jest w ramach zadania "Elementarz empatii" dofinansowanego ze środków Ministra Kultury i Dziedzictwa Narodowego pochodzących z Funduszu Promocji Kultury.</w:t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BEZPŁATNY, ZAPISY: arkadrzewa@4kultury.pl</w:t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Wystawa „Elementarz Empatii" – oprowadzanie kuratorskie</w:t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17 września / 15.00 / Centrum Dialogu im. Marka Edelmana, Wojska Polskiego 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Prowadzące: Anna Mrozińska-Szmajda, Kamila Majchrzycka-Szymańska i Aleksandra Shaya</w:t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Kim była Alina? I czy zwykła kobieta może zostać superbohaterką? </w:t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Wspólnie przyjrzymy niezwykłej łodziance: Alinie Margolis-Edelman. Wykorzystamy jej historię jako punkt wyjścia do działań twórczych, inspirujących do rozwijania empatycznych postaw.</w:t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Oprowadzanie przeznaczone jest dla dzieci w wieku 5-10 lat wraz z opiekunami w grupie do 20 osób.</w:t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Wydarzenie organizowane jest w ramach zadania "Elementarz empatii" dofinansowanego ze środków Ministra Kultury i Dziedzictwa Narodowego pochodzących z Funduszu Promocji Kultury.</w:t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BEZPŁATNY, ZAPISY: empatia@4kultury.pl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„Elementarz empatii” to program artystyczno-edukacyjny przygotowany przez Centrum Dialogu w ramach obchodów Roku Aliny Margolis-Edelman. Od czerwca do grudnia na dzieci (w wieku 5-10 lat) i bliskich im dorosłych czekają bezpłatne wydarzenia: różnorodne warsztaty, spotkania i spektakle interaktywne. Punktem kulminacyjnym programu będzie otwarcie wystawy „Elementarz empatii” 15 października 2022 roku. Program powstał z inspiracji życiorysem Aliny Margolis-Edelman. Wszystkie zaplanowane działania są zaproszeniem do wspólnej zabawy, refleksji i dialogu wokół tematu empatii.</w:t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---</w:t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Złość. Bajkoterapia dla dzieci i rodziców</w:t>
      </w:r>
    </w:p>
    <w:p w:rsidR="00000000" w:rsidDel="00000000" w:rsidP="00000000" w:rsidRDefault="00000000" w:rsidRPr="00000000" w14:paraId="0000004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17 września / 17.00 / Centrum Dialogu im. Marka Edelmana, Wojska Polskiego 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Prowadząca: Maria Maruszczyk (Gruntownia)</w:t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 podróży po świecie mali podróżnicy zwiedzają ciekawe krainy. Docierają też do wyspy, którą rządzi Królowa Szarlotka. Dlaczego jej poddani są smutni i wystraszeni? Czy Podróżnicy pomogą mieszkańcom uporać się z problemem, jaki dręczy Królową?</w:t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Warsztat przeznaczony jest dla dzieci w wieku 3-5 lat wraz z opiekunami w grupie do 30 osób.</w:t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Wydarzenie organizowane jest w ramach zadania "Elementarz empatii" dofinansowanego ze środków Ministra Kultury i Dziedzictwa Narodowego pochodzących z Funduszu Promocji Kultury.</w:t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WSTĘP BEZPŁATNY, ZAPISY: zlosc@4kultury.pl</w:t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0</wp:posOffset>
          </wp:positionV>
          <wp:extent cx="7675245" cy="1315720"/>
          <wp:effectExtent b="0" l="0" r="0" t="0"/>
          <wp:wrapNone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75245" cy="13157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0</wp:posOffset>
          </wp:positionV>
          <wp:extent cx="7519035" cy="2304415"/>
          <wp:effectExtent b="0" l="0" r="0" t="0"/>
          <wp:wrapTopAndBottom distB="0" distT="0"/>
          <wp:docPr descr="f4k_pap_fir_kor-01.jpg" id="3" name="image1.jpg"/>
          <a:graphic>
            <a:graphicData uri="http://schemas.openxmlformats.org/drawingml/2006/picture">
              <pic:pic>
                <pic:nvPicPr>
                  <pic:cNvPr descr="f4k_pap_fir_kor-01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9035" cy="23044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3658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1F7321"/>
    <w:pPr>
      <w:keepNext w:val="1"/>
      <w:spacing w:after="60" w:before="240"/>
      <w:outlineLvl w:val="0"/>
    </w:pPr>
    <w:rPr>
      <w:rFonts w:ascii="Cambria" w:eastAsia="Times New Roman" w:hAnsi="Cambria"/>
      <w:b w:val="1"/>
      <w:bCs w:val="1"/>
      <w:kern w:val="32"/>
      <w:sz w:val="32"/>
      <w:szCs w:val="32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F383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DF383D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 w:val="1"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F383D"/>
  </w:style>
  <w:style w:type="paragraph" w:styleId="Bezodstpw">
    <w:name w:val="No Spacing"/>
    <w:uiPriority w:val="1"/>
    <w:qFormat w:val="1"/>
    <w:rsid w:val="00C17A7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 w:val="1"/>
    <w:rsid w:val="000B64C5"/>
    <w:pPr>
      <w:spacing w:after="160" w:line="256" w:lineRule="auto"/>
      <w:ind w:left="720"/>
      <w:contextualSpacing w:val="1"/>
    </w:pPr>
  </w:style>
  <w:style w:type="character" w:styleId="Nagwek1Znak" w:customStyle="1">
    <w:name w:val="Nagłówek 1 Znak"/>
    <w:link w:val="Nagwek1"/>
    <w:uiPriority w:val="9"/>
    <w:rsid w:val="001F7321"/>
    <w:rPr>
      <w:rFonts w:ascii="Cambria" w:eastAsia="Times New Roman" w:hAnsi="Cambria"/>
      <w:b w:val="1"/>
      <w:bCs w:val="1"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 w:val="1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1F7321"/>
    <w:rPr>
      <w:b w:val="1"/>
      <w:bCs w:val="1"/>
    </w:rPr>
  </w:style>
  <w:style w:type="character" w:styleId="Uwydatnienie">
    <w:name w:val="Emphasis"/>
    <w:uiPriority w:val="20"/>
    <w:qFormat w:val="1"/>
    <w:rsid w:val="001F7321"/>
    <w:rPr>
      <w:i w:val="1"/>
      <w:iCs w:val="1"/>
    </w:rPr>
  </w:style>
  <w:style w:type="paragraph" w:styleId="m-854186336909499139default" w:customStyle="1">
    <w:name w:val="m_-854186336909499139default"/>
    <w:basedOn w:val="Normalny"/>
    <w:rsid w:val="001F7321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treci" w:customStyle="1">
    <w:name w:val="Tekst treści"/>
    <w:basedOn w:val="Normalny"/>
    <w:rsid w:val="009B1925"/>
    <w:pPr>
      <w:widowControl w:val="0"/>
      <w:shd w:color="auto" w:fill="ffffff" w:val="clear"/>
      <w:suppressAutoHyphens w:val="1"/>
      <w:spacing w:after="0" w:line="379" w:lineRule="exact"/>
      <w:ind w:hanging="720"/>
    </w:pPr>
    <w:rPr>
      <w:rFonts w:ascii="Arial" w:eastAsia="Arial" w:hAnsi="Arial"/>
      <w:color w:val="00000a"/>
      <w:kern w:val="1"/>
      <w:sz w:val="19"/>
      <w:szCs w:val="19"/>
      <w:lang w:bidi="hi-IN" w:eastAsia="hi-I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1E5636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rsid w:val="001E5636"/>
    <w:rPr>
      <w:lang w:eastAsia="en-US"/>
    </w:rPr>
  </w:style>
  <w:style w:type="character" w:styleId="Odwoanieprzypisukocowego">
    <w:name w:val="endnote reference"/>
    <w:uiPriority w:val="99"/>
    <w:semiHidden w:val="1"/>
    <w:unhideWhenUsed w:val="1"/>
    <w:rsid w:val="001E5636"/>
    <w:rPr>
      <w:vertAlign w:val="superscript"/>
    </w:rPr>
  </w:style>
  <w:style w:type="paragraph" w:styleId="Standard" w:customStyle="1">
    <w:name w:val="Standard"/>
    <w:rsid w:val="00825A46"/>
    <w:pPr>
      <w:widowControl w:val="0"/>
      <w:suppressAutoHyphens w:val="1"/>
      <w:autoSpaceDN w:val="0"/>
      <w:textAlignment w:val="baseline"/>
    </w:pPr>
    <w:rPr>
      <w:rFonts w:ascii="Times New Roman" w:cs="Arial" w:eastAsia="SimSun" w:hAnsi="Times New Roman"/>
      <w:kern w:val="3"/>
      <w:sz w:val="24"/>
      <w:szCs w:val="24"/>
      <w:lang w:bidi="hi-IN" w:eastAsia="zh-CN"/>
    </w:rPr>
  </w:style>
  <w:style w:type="character" w:styleId="A2" w:customStyle="1">
    <w:name w:val="A2"/>
    <w:uiPriority w:val="99"/>
    <w:rsid w:val="00FB7F9C"/>
    <w:rPr>
      <w:rFonts w:cs="Platform Regular"/>
      <w:color w:val="000000"/>
      <w:sz w:val="10"/>
      <w:szCs w:val="10"/>
    </w:rPr>
  </w:style>
  <w:style w:type="character" w:styleId="Odwoaniedokomentarza">
    <w:name w:val="annotation reference"/>
    <w:uiPriority w:val="99"/>
    <w:semiHidden w:val="1"/>
    <w:unhideWhenUsed w:val="1"/>
    <w:rsid w:val="00CB1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B120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B12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B120F"/>
    <w:rPr>
      <w:b w:val="1"/>
      <w:bCs w:val="1"/>
    </w:rPr>
  </w:style>
  <w:style w:type="character" w:styleId="TematkomentarzaZnak" w:customStyle="1">
    <w:name w:val="Temat komentarza Znak"/>
    <w:link w:val="Tematkomentarza"/>
    <w:uiPriority w:val="99"/>
    <w:semiHidden w:val="1"/>
    <w:rsid w:val="00CB120F"/>
    <w:rPr>
      <w:b w:val="1"/>
      <w:bCs w:val="1"/>
      <w:lang w:eastAsia="en-US"/>
    </w:rPr>
  </w:style>
  <w:style w:type="paragraph" w:styleId="Poprawka">
    <w:name w:val="Revision"/>
    <w:hidden w:val="1"/>
    <w:uiPriority w:val="99"/>
    <w:semiHidden w:val="1"/>
    <w:rsid w:val="00CB120F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JipZ3qjIA0o9+U/NqYXz2e57Mg==">AMUW2mWSF1ANVlN1yKPFSS5k+kFvyuYvHKsijHldtTIoCz0uBtjhgvNtR3XxeHLjgxgTdh/7LjlZjcP5Re7YIm9oHGfCE+w6VQfSRzVBsrTexyIqU+w4t58=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2022-06-28T16:04:00Z</dcterms:created>
  <dc:creator>Piotr Okrasa</dc:creator>
</cp:coreProperties>
</file>